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21" w:rsidRDefault="00C82221" w:rsidP="00C82221">
      <w:pPr>
        <w:pStyle w:val="a6"/>
        <w:ind w:left="6237"/>
      </w:pPr>
      <w:r>
        <w:t>Приложение №2</w:t>
      </w:r>
    </w:p>
    <w:p w:rsidR="00C82221" w:rsidRDefault="00C82221" w:rsidP="00C82221">
      <w:pPr>
        <w:pStyle w:val="a6"/>
        <w:ind w:left="6237"/>
      </w:pPr>
      <w:r>
        <w:t xml:space="preserve">к Письму УФНС России </w:t>
      </w:r>
    </w:p>
    <w:p w:rsidR="00C82221" w:rsidRDefault="00C82221" w:rsidP="00C82221">
      <w:pPr>
        <w:pStyle w:val="a6"/>
        <w:ind w:left="6237"/>
      </w:pPr>
      <w:r>
        <w:t>по Волгоградской области</w:t>
      </w:r>
    </w:p>
    <w:p w:rsidR="00C82221" w:rsidRDefault="00C82221" w:rsidP="00C82221">
      <w:pPr>
        <w:pStyle w:val="a6"/>
        <w:ind w:left="6237"/>
      </w:pPr>
      <w:r>
        <w:t>от _______ №_________</w:t>
      </w:r>
    </w:p>
    <w:p w:rsidR="003D0D75" w:rsidRDefault="003D0D75"/>
    <w:p w:rsidR="00C82221" w:rsidRDefault="00C82221"/>
    <w:p w:rsidR="00C82221" w:rsidRDefault="00C82221"/>
    <w:p w:rsidR="00C82221" w:rsidRDefault="00C8222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882650</wp:posOffset>
            </wp:positionV>
            <wp:extent cx="943610" cy="1003935"/>
            <wp:effectExtent l="0" t="0" r="8890" b="5715"/>
            <wp:wrapSquare wrapText="bothSides"/>
            <wp:docPr id="1" name="Рисунок 1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221" w:rsidRDefault="00C82221"/>
    <w:p w:rsidR="006F6AB4" w:rsidRDefault="006F6AB4" w:rsidP="00C16949">
      <w:pPr>
        <w:pStyle w:val="a6"/>
        <w:ind w:firstLine="709"/>
        <w:jc w:val="both"/>
        <w:rPr>
          <w:sz w:val="26"/>
          <w:szCs w:val="26"/>
        </w:rPr>
      </w:pPr>
      <w:r w:rsidRPr="006F6AB4">
        <w:rPr>
          <w:sz w:val="26"/>
          <w:szCs w:val="26"/>
        </w:rPr>
        <w:t xml:space="preserve">УФНС </w:t>
      </w:r>
      <w:r>
        <w:rPr>
          <w:sz w:val="26"/>
          <w:szCs w:val="26"/>
        </w:rPr>
        <w:t xml:space="preserve">России по Волгоградской области </w:t>
      </w:r>
      <w:r w:rsidRPr="006F6AB4">
        <w:rPr>
          <w:sz w:val="26"/>
          <w:szCs w:val="26"/>
        </w:rPr>
        <w:t>в связи с приближающейся рассылкой налоговых уведомлений для уплаты имущественных налогов за 2023 год</w:t>
      </w:r>
      <w:r w:rsidR="00C16949">
        <w:rPr>
          <w:sz w:val="26"/>
          <w:szCs w:val="26"/>
        </w:rPr>
        <w:t xml:space="preserve"> информирует </w:t>
      </w:r>
      <w:r w:rsidRPr="006F6AB4">
        <w:rPr>
          <w:sz w:val="26"/>
          <w:szCs w:val="26"/>
        </w:rPr>
        <w:t xml:space="preserve">об удобстве взаимодействия с налоговыми органами с помощью электронных сервисов ФНС России. </w:t>
      </w:r>
    </w:p>
    <w:p w:rsidR="006F6AB4" w:rsidRPr="006F6AB4" w:rsidRDefault="006F6AB4" w:rsidP="002512AB">
      <w:pPr>
        <w:pStyle w:val="a6"/>
        <w:ind w:firstLine="709"/>
        <w:jc w:val="both"/>
        <w:rPr>
          <w:sz w:val="26"/>
          <w:szCs w:val="26"/>
        </w:rPr>
      </w:pPr>
      <w:r w:rsidRPr="006F6AB4">
        <w:rPr>
          <w:sz w:val="26"/>
          <w:szCs w:val="26"/>
        </w:rPr>
        <w:t>Единый портал государственных и муниципальных услуг (</w:t>
      </w:r>
      <w:r>
        <w:rPr>
          <w:sz w:val="26"/>
          <w:szCs w:val="26"/>
        </w:rPr>
        <w:t>Госуслуги</w:t>
      </w:r>
      <w:r w:rsidRPr="006F6AB4">
        <w:rPr>
          <w:sz w:val="26"/>
          <w:szCs w:val="26"/>
        </w:rPr>
        <w:t xml:space="preserve">) является наиболее популярной и востребованной информационной системой, обеспечивающей представление государственных и муниципальных услуг в электронной форме. С помощью логина и пароля </w:t>
      </w:r>
      <w:r>
        <w:rPr>
          <w:sz w:val="26"/>
          <w:szCs w:val="26"/>
        </w:rPr>
        <w:t>от личного кабинета Госуслуг</w:t>
      </w:r>
      <w:r w:rsidRPr="006F6AB4">
        <w:rPr>
          <w:sz w:val="26"/>
          <w:szCs w:val="26"/>
        </w:rPr>
        <w:t xml:space="preserve"> можно осуществить вход в сервис «Личный кабинет налогоплательщика для физических лиц», куда будут выгружаться налоговые уведомления не позднее чем за 30 дней до даты оплаты (https://lkfl2.nalog.ru/lkfl/). </w:t>
      </w:r>
      <w:r w:rsidR="002512AB">
        <w:rPr>
          <w:sz w:val="26"/>
          <w:szCs w:val="26"/>
        </w:rPr>
        <w:t xml:space="preserve">Для получения логина и пароля для входа в </w:t>
      </w:r>
      <w:r w:rsidR="002512AB" w:rsidRPr="006F6AB4">
        <w:rPr>
          <w:sz w:val="26"/>
          <w:szCs w:val="26"/>
        </w:rPr>
        <w:t>«Личный кабинет налогоплательщика для физических лиц»</w:t>
      </w:r>
      <w:r w:rsidR="002512AB">
        <w:rPr>
          <w:sz w:val="26"/>
          <w:szCs w:val="26"/>
        </w:rPr>
        <w:t xml:space="preserve"> необходимо обратиться с паспортом в ближайшую налоговую инспекцию и отделение МФЦ. </w:t>
      </w:r>
      <w:r w:rsidR="00297AD6">
        <w:rPr>
          <w:sz w:val="26"/>
          <w:szCs w:val="26"/>
        </w:rPr>
        <w:t xml:space="preserve">По всем вопросам обращаться </w:t>
      </w:r>
      <w:r w:rsidR="00393C33">
        <w:rPr>
          <w:sz w:val="26"/>
          <w:szCs w:val="26"/>
        </w:rPr>
        <w:t>по телефонам, указанным на официальном сайте ФНС России в разделе «Контакты» (</w:t>
      </w:r>
      <w:r w:rsidR="00393C33" w:rsidRPr="00393C33">
        <w:rPr>
          <w:sz w:val="26"/>
          <w:szCs w:val="26"/>
        </w:rPr>
        <w:t>https://www.na</w:t>
      </w:r>
      <w:bookmarkStart w:id="0" w:name="_GoBack"/>
      <w:bookmarkEnd w:id="0"/>
      <w:r w:rsidR="00393C33" w:rsidRPr="00393C33">
        <w:rPr>
          <w:sz w:val="26"/>
          <w:szCs w:val="26"/>
        </w:rPr>
        <w:t>log.gov.ru/rn34/apply_fts/</w:t>
      </w:r>
      <w:r w:rsidR="00393C33">
        <w:rPr>
          <w:sz w:val="26"/>
          <w:szCs w:val="26"/>
        </w:rPr>
        <w:t>).</w:t>
      </w:r>
    </w:p>
    <w:p w:rsidR="006F6AB4" w:rsidRPr="006F6AB4" w:rsidRDefault="006F6AB4" w:rsidP="006F6AB4">
      <w:pPr>
        <w:pStyle w:val="a6"/>
        <w:ind w:firstLine="709"/>
        <w:jc w:val="both"/>
        <w:rPr>
          <w:sz w:val="26"/>
          <w:szCs w:val="26"/>
        </w:rPr>
      </w:pPr>
      <w:r w:rsidRPr="006F6AB4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рекомендует перейти на электронное </w:t>
      </w:r>
      <w:r w:rsidR="00393C33">
        <w:rPr>
          <w:sz w:val="26"/>
          <w:szCs w:val="26"/>
        </w:rPr>
        <w:t>получение</w:t>
      </w:r>
      <w:r w:rsidR="00587B20">
        <w:rPr>
          <w:sz w:val="26"/>
          <w:szCs w:val="26"/>
        </w:rPr>
        <w:t xml:space="preserve"> документов от налоговых</w:t>
      </w:r>
      <w:r>
        <w:rPr>
          <w:sz w:val="26"/>
          <w:szCs w:val="26"/>
        </w:rPr>
        <w:t xml:space="preserve"> орган</w:t>
      </w:r>
      <w:r w:rsidR="00587B20">
        <w:rPr>
          <w:sz w:val="26"/>
          <w:szCs w:val="26"/>
        </w:rPr>
        <w:t>ов</w:t>
      </w:r>
      <w:r w:rsidR="00393C33">
        <w:rPr>
          <w:sz w:val="26"/>
          <w:szCs w:val="26"/>
        </w:rPr>
        <w:t xml:space="preserve">, это </w:t>
      </w:r>
      <w:r w:rsidR="00587B20">
        <w:rPr>
          <w:sz w:val="26"/>
          <w:szCs w:val="26"/>
        </w:rPr>
        <w:t>с</w:t>
      </w:r>
      <w:r w:rsidR="00393C33">
        <w:rPr>
          <w:sz w:val="26"/>
          <w:szCs w:val="26"/>
        </w:rPr>
        <w:t>экономит Ваше время</w:t>
      </w:r>
      <w:r w:rsidR="00587B20">
        <w:rPr>
          <w:sz w:val="26"/>
          <w:szCs w:val="26"/>
        </w:rPr>
        <w:t>. Вы</w:t>
      </w:r>
      <w:r w:rsidR="00A6305F">
        <w:rPr>
          <w:sz w:val="26"/>
          <w:szCs w:val="26"/>
        </w:rPr>
        <w:t xml:space="preserve"> сможете</w:t>
      </w:r>
      <w:r w:rsidR="00393C33">
        <w:rPr>
          <w:sz w:val="26"/>
          <w:szCs w:val="26"/>
        </w:rPr>
        <w:t xml:space="preserve"> узна</w:t>
      </w:r>
      <w:r w:rsidR="00A6305F">
        <w:rPr>
          <w:sz w:val="26"/>
          <w:szCs w:val="26"/>
        </w:rPr>
        <w:t>ть</w:t>
      </w:r>
      <w:r w:rsidR="00393C33">
        <w:rPr>
          <w:sz w:val="26"/>
          <w:szCs w:val="26"/>
        </w:rPr>
        <w:t xml:space="preserve"> о начислениях заранее и опла</w:t>
      </w:r>
      <w:r w:rsidR="00A6305F">
        <w:rPr>
          <w:sz w:val="26"/>
          <w:szCs w:val="26"/>
        </w:rPr>
        <w:t>тить</w:t>
      </w:r>
      <w:r w:rsidR="00393C33">
        <w:rPr>
          <w:sz w:val="26"/>
          <w:szCs w:val="26"/>
        </w:rPr>
        <w:t xml:space="preserve"> налоги в «один клик», не нужно посещать налогов</w:t>
      </w:r>
      <w:r w:rsidR="00A6305F">
        <w:rPr>
          <w:sz w:val="26"/>
          <w:szCs w:val="26"/>
        </w:rPr>
        <w:t>ую инспекцию и отделения почты. Это</w:t>
      </w:r>
      <w:r w:rsidR="00393C33">
        <w:rPr>
          <w:sz w:val="26"/>
          <w:szCs w:val="26"/>
        </w:rPr>
        <w:t xml:space="preserve"> также </w:t>
      </w:r>
      <w:r w:rsidR="00587B20">
        <w:rPr>
          <w:sz w:val="26"/>
          <w:szCs w:val="26"/>
        </w:rPr>
        <w:t xml:space="preserve">сократит потребление лесных ресурсов. </w:t>
      </w:r>
    </w:p>
    <w:p w:rsidR="006F6AB4" w:rsidRDefault="006F6AB4"/>
    <w:p w:rsidR="006F6AB4" w:rsidRDefault="006F6AB4"/>
    <w:p w:rsidR="00D77BC5" w:rsidRDefault="00D77BC5"/>
    <w:p w:rsidR="003933EA" w:rsidRDefault="003933EA"/>
    <w:p w:rsidR="003D0D75" w:rsidRPr="003D0D75" w:rsidRDefault="003D0D75"/>
    <w:sectPr w:rsidR="003D0D75" w:rsidRPr="003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AC" w:rsidRDefault="009141AC" w:rsidP="00C82221">
      <w:pPr>
        <w:spacing w:after="0" w:line="240" w:lineRule="auto"/>
      </w:pPr>
      <w:r>
        <w:separator/>
      </w:r>
    </w:p>
  </w:endnote>
  <w:endnote w:type="continuationSeparator" w:id="0">
    <w:p w:rsidR="009141AC" w:rsidRDefault="009141AC" w:rsidP="00C8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AC" w:rsidRDefault="009141AC" w:rsidP="00C82221">
      <w:pPr>
        <w:spacing w:after="0" w:line="240" w:lineRule="auto"/>
      </w:pPr>
      <w:r>
        <w:separator/>
      </w:r>
    </w:p>
  </w:footnote>
  <w:footnote w:type="continuationSeparator" w:id="0">
    <w:p w:rsidR="009141AC" w:rsidRDefault="009141AC" w:rsidP="00C8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75"/>
    <w:rsid w:val="002512AB"/>
    <w:rsid w:val="00297AD6"/>
    <w:rsid w:val="003933EA"/>
    <w:rsid w:val="00393C33"/>
    <w:rsid w:val="003D0D75"/>
    <w:rsid w:val="003D1563"/>
    <w:rsid w:val="00523AC5"/>
    <w:rsid w:val="00587B20"/>
    <w:rsid w:val="00660B7D"/>
    <w:rsid w:val="006F6AB4"/>
    <w:rsid w:val="009141AC"/>
    <w:rsid w:val="00924154"/>
    <w:rsid w:val="009B3B59"/>
    <w:rsid w:val="00A6305F"/>
    <w:rsid w:val="00C16949"/>
    <w:rsid w:val="00C82221"/>
    <w:rsid w:val="00D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02B4-C00A-4039-9573-F1782DAE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D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6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F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221"/>
  </w:style>
  <w:style w:type="paragraph" w:styleId="a9">
    <w:name w:val="footer"/>
    <w:basedOn w:val="a"/>
    <w:link w:val="aa"/>
    <w:uiPriority w:val="99"/>
    <w:unhideWhenUsed/>
    <w:rsid w:val="00C8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Семенчук Алина Юрьевна</dc:creator>
  <cp:keywords/>
  <dc:description/>
  <cp:lastModifiedBy>Семенчук Алина Юрьевна</cp:lastModifiedBy>
  <cp:revision>11</cp:revision>
  <cp:lastPrinted>2024-04-05T08:51:00Z</cp:lastPrinted>
  <dcterms:created xsi:type="dcterms:W3CDTF">2024-03-19T08:42:00Z</dcterms:created>
  <dcterms:modified xsi:type="dcterms:W3CDTF">2024-04-05T08:51:00Z</dcterms:modified>
</cp:coreProperties>
</file>